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0C" w:rsidRDefault="00753E34" w:rsidP="00753E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Сравнительный анализ мер </w:t>
      </w:r>
      <w:r w:rsidRPr="00753E34">
        <w:rPr>
          <w:rFonts w:ascii="Times New Roman" w:hAnsi="Times New Roman" w:cs="Times New Roman"/>
          <w:b/>
          <w:sz w:val="24"/>
          <w:lang w:val="kk-KZ"/>
        </w:rPr>
        <w:t>борьбы с последствиями пандемии COVID-19</w:t>
      </w:r>
      <w:r>
        <w:rPr>
          <w:rFonts w:ascii="Times New Roman" w:hAnsi="Times New Roman" w:cs="Times New Roman"/>
          <w:b/>
          <w:sz w:val="24"/>
          <w:lang w:val="kk-KZ"/>
        </w:rPr>
        <w:t xml:space="preserve"> и поддержки МСБ по итогам </w:t>
      </w:r>
      <w:r w:rsidR="006315C4" w:rsidRPr="00753E34">
        <w:rPr>
          <w:rFonts w:ascii="Times New Roman" w:hAnsi="Times New Roman" w:cs="Times New Roman"/>
          <w:b/>
          <w:sz w:val="24"/>
        </w:rPr>
        <w:t>международн</w:t>
      </w:r>
      <w:r w:rsidRPr="00753E34">
        <w:rPr>
          <w:rFonts w:ascii="Times New Roman" w:hAnsi="Times New Roman" w:cs="Times New Roman"/>
          <w:b/>
          <w:sz w:val="24"/>
        </w:rPr>
        <w:t>ого</w:t>
      </w:r>
      <w:r w:rsidR="006315C4" w:rsidRPr="006315C4">
        <w:rPr>
          <w:rFonts w:ascii="Times New Roman" w:hAnsi="Times New Roman" w:cs="Times New Roman"/>
          <w:b/>
          <w:sz w:val="24"/>
        </w:rPr>
        <w:t xml:space="preserve"> </w:t>
      </w:r>
      <w:r w:rsidR="006315C4" w:rsidRPr="00753E34">
        <w:rPr>
          <w:rFonts w:ascii="Times New Roman" w:hAnsi="Times New Roman" w:cs="Times New Roman"/>
          <w:b/>
          <w:sz w:val="24"/>
          <w:lang w:val="en-US"/>
        </w:rPr>
        <w:t>Online SME Development Forum</w:t>
      </w:r>
    </w:p>
    <w:p w:rsidR="00753E34" w:rsidRPr="00753E34" w:rsidRDefault="00753E34" w:rsidP="00753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34">
        <w:rPr>
          <w:rFonts w:ascii="Times New Roman" w:hAnsi="Times New Roman" w:cs="Times New Roman"/>
          <w:sz w:val="24"/>
          <w:szCs w:val="24"/>
        </w:rPr>
        <w:t xml:space="preserve">23 сентября в онлайн-формате проведен международный </w:t>
      </w:r>
      <w:r w:rsidRPr="00753E34">
        <w:rPr>
          <w:rFonts w:ascii="Times New Roman" w:hAnsi="Times New Roman" w:cs="Times New Roman"/>
          <w:sz w:val="24"/>
          <w:szCs w:val="24"/>
          <w:lang w:val="en-US"/>
        </w:rPr>
        <w:t>Online SME Development</w:t>
      </w:r>
      <w:r w:rsidRPr="00753E34">
        <w:rPr>
          <w:rFonts w:ascii="Times New Roman" w:hAnsi="Times New Roman" w:cs="Times New Roman"/>
          <w:sz w:val="24"/>
          <w:szCs w:val="24"/>
        </w:rPr>
        <w:t xml:space="preserve"> </w:t>
      </w:r>
      <w:r w:rsidRPr="00753E34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753E34">
        <w:rPr>
          <w:rFonts w:ascii="Times New Roman" w:hAnsi="Times New Roman" w:cs="Times New Roman"/>
          <w:sz w:val="24"/>
          <w:szCs w:val="24"/>
        </w:rPr>
        <w:t xml:space="preserve"> «Совместные размышления о последствиях COVID-19: обмен опытом, оказание поддержки СММСП и новые возможности». Организатором мероприятия выступил Фонд развития предпринимательства «Даму».</w:t>
      </w:r>
      <w:r w:rsidRPr="00753E34">
        <w:rPr>
          <w:rFonts w:ascii="Times New Roman" w:hAnsi="Times New Roman" w:cs="Times New Roman"/>
          <w:sz w:val="24"/>
          <w:szCs w:val="24"/>
        </w:rPr>
        <w:t xml:space="preserve"> </w:t>
      </w:r>
      <w:r w:rsidRPr="00753E34">
        <w:rPr>
          <w:rFonts w:ascii="Times New Roman" w:hAnsi="Times New Roman" w:cs="Times New Roman"/>
          <w:sz w:val="24"/>
          <w:szCs w:val="24"/>
        </w:rPr>
        <w:t>В качестве спикеров на форуме выступили представители: АО «МСП Банк», USAID, Азиатского банка развития, Агентства по поддержке МСБ Турецкой Республики KOSGEB, Агентства развития малого и среднего бизнеса Азербайджанской Республики KOBIA, Польского агентства развития предпринимательства PARP, ОАО «Гарантийный Фонд» Киргизской Республики, АО «НУХ «Байтерек», АО «</w:t>
      </w:r>
      <w:proofErr w:type="spellStart"/>
      <w:r w:rsidRPr="00753E34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Pr="0075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E34">
        <w:rPr>
          <w:rFonts w:ascii="Times New Roman" w:hAnsi="Times New Roman" w:cs="Times New Roman"/>
          <w:sz w:val="24"/>
          <w:szCs w:val="24"/>
        </w:rPr>
        <w:t>Export</w:t>
      </w:r>
      <w:proofErr w:type="spellEnd"/>
      <w:r w:rsidRPr="00753E34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Pr="00753E34">
        <w:rPr>
          <w:rFonts w:ascii="Times New Roman" w:hAnsi="Times New Roman" w:cs="Times New Roman"/>
          <w:sz w:val="24"/>
          <w:szCs w:val="24"/>
        </w:rPr>
        <w:t>Kazakh</w:t>
      </w:r>
      <w:proofErr w:type="spellEnd"/>
      <w:r w:rsidRPr="00753E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53E34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753E34">
        <w:rPr>
          <w:rFonts w:ascii="Times New Roman" w:hAnsi="Times New Roman" w:cs="Times New Roman"/>
          <w:sz w:val="24"/>
          <w:szCs w:val="24"/>
        </w:rPr>
        <w:t>», АО «Фонд развития предпринимательства «Даму» и Международного финансового центра «Астана».</w:t>
      </w:r>
    </w:p>
    <w:p w:rsidR="00753E34" w:rsidRPr="00753E34" w:rsidRDefault="00753E34" w:rsidP="00753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E34">
        <w:rPr>
          <w:rFonts w:ascii="Times New Roman" w:hAnsi="Times New Roman" w:cs="Times New Roman"/>
          <w:sz w:val="24"/>
          <w:szCs w:val="24"/>
        </w:rPr>
        <w:t xml:space="preserve">Предлагаем вашему вниманию сравнительный анализ предоставленной поддержки институтами развития МСБ и предпринятыми мерами по борьбе с </w:t>
      </w:r>
      <w:r>
        <w:rPr>
          <w:rFonts w:ascii="Times New Roman" w:hAnsi="Times New Roman" w:cs="Times New Roman"/>
          <w:sz w:val="24"/>
          <w:szCs w:val="24"/>
        </w:rPr>
        <w:t>последствиями пандемии</w:t>
      </w:r>
      <w:r w:rsidRPr="00753E34">
        <w:t xml:space="preserve"> </w:t>
      </w:r>
      <w:r w:rsidRPr="00753E34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на основе презентаций ключевых спикеров форума.   </w:t>
      </w:r>
    </w:p>
    <w:p w:rsidR="006315C4" w:rsidRDefault="00050364" w:rsidP="006315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9D623A3">
            <wp:extent cx="5953125" cy="332597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647" cy="3349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E34" w:rsidRPr="00952548" w:rsidRDefault="00753E34" w:rsidP="00753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</w:t>
      </w:r>
      <w:r w:rsidRPr="00952548">
        <w:rPr>
          <w:rFonts w:ascii="Times New Roman" w:hAnsi="Times New Roman" w:cs="Times New Roman"/>
          <w:sz w:val="24"/>
          <w:szCs w:val="24"/>
        </w:rPr>
        <w:t xml:space="preserve">частники форума поделились опытом преодоления возникших сложностей, связанных с пандемией в рамках своей деятельности. Абсолютно все институты развития, аналогичные Фонду «Даму» обеспечили МСБ </w:t>
      </w:r>
      <w:r>
        <w:rPr>
          <w:rFonts w:ascii="Times New Roman" w:hAnsi="Times New Roman" w:cs="Times New Roman"/>
          <w:sz w:val="24"/>
          <w:szCs w:val="24"/>
        </w:rPr>
        <w:t xml:space="preserve">доступом к </w:t>
      </w:r>
      <w:r w:rsidRPr="00952548">
        <w:rPr>
          <w:rFonts w:ascii="Times New Roman" w:hAnsi="Times New Roman" w:cs="Times New Roman"/>
          <w:sz w:val="24"/>
          <w:szCs w:val="24"/>
        </w:rPr>
        <w:t>льготн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952548">
        <w:rPr>
          <w:rFonts w:ascii="Times New Roman" w:hAnsi="Times New Roman" w:cs="Times New Roman"/>
          <w:sz w:val="24"/>
          <w:szCs w:val="24"/>
        </w:rPr>
        <w:t xml:space="preserve"> кредит</w:t>
      </w:r>
      <w:r>
        <w:rPr>
          <w:rFonts w:ascii="Times New Roman" w:hAnsi="Times New Roman" w:cs="Times New Roman"/>
          <w:sz w:val="24"/>
          <w:szCs w:val="24"/>
        </w:rPr>
        <w:t>ованию</w:t>
      </w:r>
      <w:r w:rsidRPr="00952548">
        <w:rPr>
          <w:rFonts w:ascii="Times New Roman" w:hAnsi="Times New Roman" w:cs="Times New Roman"/>
          <w:sz w:val="24"/>
          <w:szCs w:val="24"/>
        </w:rPr>
        <w:t>. Институты развития, предоставляющие прямое кредитование, предоставили отсрочку по действующим кредитам МСБ, без штрафных санкций. 4 из 6 финансовых института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2548">
        <w:rPr>
          <w:rFonts w:ascii="Times New Roman" w:hAnsi="Times New Roman" w:cs="Times New Roman"/>
          <w:sz w:val="24"/>
          <w:szCs w:val="24"/>
        </w:rPr>
        <w:t>включая Фонд «Даму»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2548">
        <w:rPr>
          <w:rFonts w:ascii="Times New Roman" w:hAnsi="Times New Roman" w:cs="Times New Roman"/>
          <w:sz w:val="24"/>
          <w:szCs w:val="24"/>
        </w:rPr>
        <w:t xml:space="preserve"> увеличили поддержку в рамках инструмента гарантирование по кредитам. Общ</w:t>
      </w:r>
      <w:r>
        <w:rPr>
          <w:rFonts w:ascii="Times New Roman" w:hAnsi="Times New Roman" w:cs="Times New Roman"/>
          <w:sz w:val="24"/>
          <w:szCs w:val="24"/>
        </w:rPr>
        <w:t>ность</w:t>
      </w:r>
      <w:r w:rsidRPr="00952548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52548">
        <w:rPr>
          <w:rFonts w:ascii="Times New Roman" w:hAnsi="Times New Roman" w:cs="Times New Roman"/>
          <w:sz w:val="24"/>
          <w:szCs w:val="24"/>
        </w:rPr>
        <w:t xml:space="preserve"> к предпринимаемым мерам по поддержке МСБ </w:t>
      </w:r>
      <w:r>
        <w:rPr>
          <w:rFonts w:ascii="Times New Roman" w:hAnsi="Times New Roman" w:cs="Times New Roman"/>
          <w:sz w:val="24"/>
          <w:szCs w:val="24"/>
        </w:rPr>
        <w:t xml:space="preserve">в большинстве стран участников форума </w:t>
      </w:r>
      <w:r w:rsidRPr="00952548">
        <w:rPr>
          <w:rFonts w:ascii="Times New Roman" w:hAnsi="Times New Roman" w:cs="Times New Roman"/>
          <w:sz w:val="24"/>
          <w:szCs w:val="24"/>
        </w:rPr>
        <w:t xml:space="preserve">свидетельствует об их </w:t>
      </w:r>
      <w:r>
        <w:rPr>
          <w:rFonts w:ascii="Times New Roman" w:hAnsi="Times New Roman" w:cs="Times New Roman"/>
          <w:sz w:val="24"/>
          <w:szCs w:val="24"/>
        </w:rPr>
        <w:t>актуальности и востребованности</w:t>
      </w:r>
      <w:r w:rsidRPr="00952548">
        <w:rPr>
          <w:rFonts w:ascii="Times New Roman" w:hAnsi="Times New Roman" w:cs="Times New Roman"/>
          <w:sz w:val="24"/>
          <w:szCs w:val="24"/>
        </w:rPr>
        <w:t>.</w:t>
      </w:r>
    </w:p>
    <w:p w:rsidR="00753E34" w:rsidRPr="00952548" w:rsidRDefault="00753E34" w:rsidP="00753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548">
        <w:rPr>
          <w:rFonts w:ascii="Times New Roman" w:hAnsi="Times New Roman" w:cs="Times New Roman"/>
          <w:sz w:val="24"/>
          <w:szCs w:val="24"/>
        </w:rPr>
        <w:t>Помимо мер поддержки экономики в рамках собственной деятельности, участники также поделились и антикризисными мерами, которые предприняли Правительственные органы этих стран. К примеру, в Азербайджане был предпринят пакет мер стоимостью около $2 млрд., включающий в себя:</w:t>
      </w:r>
    </w:p>
    <w:p w:rsidR="00753E34" w:rsidRPr="00952548" w:rsidRDefault="00753E34" w:rsidP="00753E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548">
        <w:rPr>
          <w:rFonts w:ascii="Times New Roman" w:hAnsi="Times New Roman" w:cs="Times New Roman"/>
          <w:sz w:val="24"/>
          <w:szCs w:val="24"/>
        </w:rPr>
        <w:lastRenderedPageBreak/>
        <w:t>Частичную компенсацию заработной планы в сферах, подвергшихся негативному влиянию пандемии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E34" w:rsidRPr="00952548" w:rsidRDefault="00753E34" w:rsidP="00753E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548">
        <w:rPr>
          <w:rFonts w:ascii="Times New Roman" w:hAnsi="Times New Roman" w:cs="Times New Roman"/>
          <w:sz w:val="24"/>
          <w:szCs w:val="24"/>
        </w:rPr>
        <w:t>Налоговые льготы на 1 год для пострадавших секторов экономики.</w:t>
      </w:r>
    </w:p>
    <w:p w:rsidR="00753E34" w:rsidRPr="00952548" w:rsidRDefault="00753E34" w:rsidP="00753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548">
        <w:rPr>
          <w:rFonts w:ascii="Times New Roman" w:hAnsi="Times New Roman" w:cs="Times New Roman"/>
          <w:sz w:val="24"/>
          <w:szCs w:val="24"/>
        </w:rPr>
        <w:t>В Польше Правительство частично субсидирует затраты МСБ на заработную плату и предлагает туристические ваучеры для своих граждан на сумму $120 для поддержки сферы туризма.</w:t>
      </w:r>
    </w:p>
    <w:p w:rsidR="00753E34" w:rsidRPr="00952548" w:rsidRDefault="00753E34" w:rsidP="00753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548">
        <w:rPr>
          <w:rFonts w:ascii="Times New Roman" w:hAnsi="Times New Roman" w:cs="Times New Roman"/>
          <w:sz w:val="24"/>
          <w:szCs w:val="24"/>
        </w:rPr>
        <w:t xml:space="preserve">В Кыргызстане, Турции и Азербайджане введены налоговые льготы для пострадавших секторов экономики. </w:t>
      </w:r>
    </w:p>
    <w:p w:rsidR="00753E34" w:rsidRPr="00952548" w:rsidRDefault="00753E34" w:rsidP="00753E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548">
        <w:rPr>
          <w:rFonts w:ascii="Times New Roman" w:hAnsi="Times New Roman" w:cs="Times New Roman"/>
          <w:sz w:val="24"/>
          <w:szCs w:val="24"/>
        </w:rPr>
        <w:t>Вместе с тем, в Казахстане Правительство реализует пакет антикризисных мер, который также включает в себя поддержку МСБ по следующим направлениям:</w:t>
      </w:r>
    </w:p>
    <w:p w:rsidR="00753E34" w:rsidRPr="00952548" w:rsidRDefault="00753E34" w:rsidP="00753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548">
        <w:rPr>
          <w:rFonts w:ascii="Times New Roman" w:hAnsi="Times New Roman" w:cs="Times New Roman"/>
          <w:sz w:val="24"/>
          <w:szCs w:val="24"/>
        </w:rPr>
        <w:t>налоговые льготы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E34" w:rsidRPr="00952548" w:rsidRDefault="00753E34" w:rsidP="00753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548">
        <w:rPr>
          <w:rFonts w:ascii="Times New Roman" w:hAnsi="Times New Roman" w:cs="Times New Roman"/>
          <w:sz w:val="24"/>
          <w:szCs w:val="24"/>
        </w:rPr>
        <w:t>расширение охвата государственными программами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8D3" w:rsidRDefault="00753E34" w:rsidP="00753E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548">
        <w:rPr>
          <w:rFonts w:ascii="Times New Roman" w:hAnsi="Times New Roman" w:cs="Times New Roman"/>
          <w:sz w:val="24"/>
          <w:szCs w:val="24"/>
        </w:rPr>
        <w:t>отсрочки по кредитам.</w:t>
      </w:r>
    </w:p>
    <w:sectPr w:rsidR="007A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2241"/>
    <w:multiLevelType w:val="hybridMultilevel"/>
    <w:tmpl w:val="9B2C6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35E4"/>
    <w:multiLevelType w:val="hybridMultilevel"/>
    <w:tmpl w:val="792E7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97"/>
    <w:rsid w:val="00050364"/>
    <w:rsid w:val="0033150C"/>
    <w:rsid w:val="00443710"/>
    <w:rsid w:val="006315C4"/>
    <w:rsid w:val="00672086"/>
    <w:rsid w:val="00753E34"/>
    <w:rsid w:val="007A48D3"/>
    <w:rsid w:val="00BF28B4"/>
    <w:rsid w:val="00C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D6A"/>
  <w15:chartTrackingRefBased/>
  <w15:docId w15:val="{857A9A62-2FB1-4DF5-B4BC-3179529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 Ерланович Оспанов</dc:creator>
  <cp:keywords/>
  <dc:description/>
  <cp:lastModifiedBy>Илья Козлов</cp:lastModifiedBy>
  <cp:revision>2</cp:revision>
  <dcterms:created xsi:type="dcterms:W3CDTF">2020-09-25T03:57:00Z</dcterms:created>
  <dcterms:modified xsi:type="dcterms:W3CDTF">2020-09-25T03:57:00Z</dcterms:modified>
</cp:coreProperties>
</file>